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4</w:t>
      </w: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262.5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40"/>
        <w:gridCol w:w="1665"/>
        <w:gridCol w:w="240"/>
        <w:tblGridChange w:id="0">
          <w:tblGrid>
            <w:gridCol w:w="8040"/>
            <w:gridCol w:w="1665"/>
            <w:gridCol w:w="2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Numeri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Leggere, scrivere, confrontare e ordinare i numeri naturali e i numeri decimali, riconoscendone il valore posizionale.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Eseguire le quattro operazioni in riga e in colonna.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Riconoscere, rappresentare e classificare frazioni.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Spazio e Figure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Descrivere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disegnare le principali figure geometriche e riconoscerne le caratteristiche e gli elementi costitutivi.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Misurare angoli, perimetri e/o aree.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Relazioni, misure, dati e previsioni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Leggere e rappresentare relazioni e dati con diagrammi, schemi e tabelle.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Analizzare, argomentare e risolvere situazioni problematiche.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Utilizzare le unità di misura adatte e in contesti significativi per misurare grandezze diverse utilizzando multipli e sottomultipli.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Esplorare e descrivere oggetti e materiali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icavare informazioni da un testo o da varie fonti ed esporre oralmente o per scritto un argomento utilizzando il linguaggio specifico.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Osservare e sperimentare sul campo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Sperimentare semplici fenomeni fisici e naturali ed </w:t>
            </w:r>
            <w:r w:rsidDel="00000000" w:rsidR="00000000" w:rsidRPr="00000000">
              <w:rPr>
                <w:rtl w:val="0"/>
              </w:rPr>
              <w:t xml:space="preserve">esporli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utilizzando un linguaggio appropriato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L’uomo i viventi e l’ambiente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iconoscere le principali caratteristiche degli esseri viventi</w:t>
            </w:r>
            <w:r w:rsidDel="00000000" w:rsidR="00000000" w:rsidRPr="00000000">
              <w:rPr>
                <w:rtl w:val="0"/>
              </w:rPr>
              <w:t xml:space="preserve">, individuare la loro relazione con l’ambiente ed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elaborare i primi elementi di classificazione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AVANZATO, INTERMEDIO, BASE, IN VIA DI PRIMA ACQUISIZIONE</w:t>
      </w:r>
    </w:p>
    <w:tbl>
      <w:tblPr>
        <w:tblStyle w:val="Table2"/>
        <w:tblW w:w="984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dei livelli: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Avanzato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   l’alunno porta a termine compiti in situazioni note e non note, mobilitando una varietà di risorse sia fornite dal docente sia reperite altrove, in modo autonomo e con continuità. </w:t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Intermedio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l’alunno porta a termine compiti in situazioni note in modo autonomo e continuo; risolve compiti in situazioni non note utilizzando le risorse fornite dal docente o reperite altrove, anche se in modo discontinuo e non del tutto autonomo.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           l’alunno porta a termine compiti solo in situazioni note e utilizzando le risorse fornite dal docente, sia in modo autonomo ma discontinuo, sia in modo non autonomo, ma con continuità.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via di prima acquisizione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l’alunno porta a termine compiti solo in situazioni note e unicamente con il supporto del docente e di risorse fornite appositamente.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autoRedefine w:val="1"/>
    <w:hidden w:val="1"/>
    <w:qFormat w:val="1"/>
    <w:rsid w:val="00A92183"/>
    <w:pPr>
      <w:suppressAutoHyphens w:val="1"/>
      <w:spacing w:after="160" w:line="259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rsid w:val="00A92183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A92183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A92183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A92183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A92183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A92183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A92183"/>
  </w:style>
  <w:style w:type="table" w:styleId="TableNormal" w:customStyle="1">
    <w:name w:val="Table Normal"/>
    <w:rsid w:val="00A9218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A92183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Grigliatabella">
    <w:name w:val="Table Grid"/>
    <w:basedOn w:val="Tabellanormale"/>
    <w:autoRedefine w:val="1"/>
    <w:hidden w:val="1"/>
    <w:qFormat w:val="1"/>
    <w:rsid w:val="00A92183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autoRedefine w:val="1"/>
    <w:hidden w:val="1"/>
    <w:qFormat w:val="1"/>
    <w:rsid w:val="00A92183"/>
    <w:pPr>
      <w:ind w:left="720"/>
      <w:contextualSpacing w:val="1"/>
    </w:pPr>
  </w:style>
  <w:style w:type="paragraph" w:styleId="Intestazione">
    <w:name w:val="header"/>
    <w:basedOn w:val="Normale"/>
    <w:autoRedefine w:val="1"/>
    <w:hidden w:val="1"/>
    <w:qFormat w:val="1"/>
    <w:rsid w:val="00A9218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autoRedefine w:val="1"/>
    <w:hidden w:val="1"/>
    <w:qFormat w:val="1"/>
    <w:rsid w:val="00A92183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autoRedefine w:val="1"/>
    <w:hidden w:val="1"/>
    <w:qFormat w:val="1"/>
    <w:rsid w:val="00A9218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autoRedefine w:val="1"/>
    <w:hidden w:val="1"/>
    <w:qFormat w:val="1"/>
    <w:rsid w:val="00A92183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"/>
    <w:next w:val="normal"/>
    <w:rsid w:val="00A92183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A9218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A9218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A92183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A92183"/>
    <w:rPr>
      <w:position w:val="-1"/>
      <w:lang w:eastAsia="en-US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A92183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uz9d4GMNEOPA+kFqKleI/+yMxw==">AMUW2mU95lktOStSXcLS6p+u5kdRyc0pXT1/fE5GpFJEvNjMkyNVLY0TvjWxt2TdGotL4p+b4/eZKZ56Ilyj0XWMgBIZZOb1EYEvNB4D+hIVX0EYMyvf0LUyiylt0qV1gbg3V4g0RmfCzLh/qiRcM8kf/+Cr3oNRwj7W0TZTNKT+Qbv7PSG3l+M0A77h0qFAiR3aAL/DOpXqEpm/+tvNVO2LnevwPigRLOqv+xs80zRkwdToPJfBNmA=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2021-10-19T16:24:00Z</dcterms:created>
  <dc:creator>Account Microsoft</dc:creator>
</cp:coreProperties>
</file>