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1</w:t>
      </w: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ascolto (comprensione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omprendere semplici istruzioni e vocaboli.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Utilizzare parole/semplici frasi riferite a situazioni note.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(comprensione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hanging="202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a1a18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iconoscere parole già acquisite a livello orale con il supporto visivo.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2</w:t>
      </w:r>
      <w:r w:rsidDel="00000000" w:rsidR="00000000" w:rsidRPr="00000000">
        <w:rPr>
          <w:rtl w:val="0"/>
        </w:rPr>
      </w:r>
    </w:p>
    <w:tbl>
      <w:tblPr>
        <w:tblStyle w:val="Table2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Ascolto (comprensione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omprendere vocaboli, istruzioni.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tilizzare parole/semplici frasi riferite a situazioni note.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Lettura  (comprensione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color w:val="2021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Leggere e comprendere vocaboli e/o brevi messaggi, accompagnati da supporti visivi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sonori</w:t>
            </w:r>
            <w:r w:rsidDel="00000000" w:rsidR="00000000" w:rsidRPr="00000000">
              <w:rPr>
                <w:color w:val="2021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Scrittura  (produzione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crivere vocaboli e/o semplici frasi</w:t>
            </w: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3</w:t>
      </w:r>
      <w:r w:rsidDel="00000000" w:rsidR="00000000" w:rsidRPr="00000000">
        <w:rPr>
          <w:rtl w:val="0"/>
        </w:rPr>
      </w:r>
    </w:p>
    <w:tbl>
      <w:tblPr>
        <w:tblStyle w:val="Table3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Ascolto (comprensione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omprendere vocaboli, istruzioni, espressioni e frasi di uso quotidiano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tilizzare frasi riferite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situazioni note.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Lettura  (comprensione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eggere e comprendere vocaboli, messaggi o brevi testi accompagnati da supporti visivi o sonori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Scrittura  (produzione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crivere vocaboli e semplici frasi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4</w:t>
      </w:r>
      <w:r w:rsidDel="00000000" w:rsidR="00000000" w:rsidRPr="00000000">
        <w:rPr>
          <w:rtl w:val="0"/>
        </w:rPr>
      </w:r>
    </w:p>
    <w:tbl>
      <w:tblPr>
        <w:tblStyle w:val="Table4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Ascolto (comprensione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omprendere brevi dialoghi, istruzioni, espressioni e frasi e identificare il tema generale di un discorso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ormulare semplici frasi per</w:t>
            </w:r>
            <w:r w:rsidDel="00000000" w:rsidR="00000000" w:rsidRPr="00000000">
              <w:rPr>
                <w:rtl w:val="0"/>
              </w:rPr>
              <w:t xml:space="preserve"> descrivere e/o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interagire con gli altri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Lettura  (comprensione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eggere e comprendere brevi e semplici testi, accompagnati da supporti visivi e sonori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Scrittura  (produzione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crivere semplici messaggi e brevi frasi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5</w:t>
      </w:r>
      <w:r w:rsidDel="00000000" w:rsidR="00000000" w:rsidRPr="00000000">
        <w:rPr>
          <w:rtl w:val="0"/>
        </w:rPr>
      </w:r>
    </w:p>
    <w:tbl>
      <w:tblPr>
        <w:tblStyle w:val="Table5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Ascolto (comprensione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omprendere brevi dialoghi, istruzioni, espressioni e frasi e identificare il tema generale di un discorso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Parlato (produzione e interazione orale)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ormulare semplici frasi per descrivere e/o per interagire con gli altri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Lettura  (comprensione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eggere e comprendere brevi e semplici testi, accompagnati da supporti visivi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a1a18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Scrittura  (produzione scritta)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crivere semplici messaggi e brevi frasi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Elementi di grammatica esplicita e riflessione sugli usi della lingua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a1a18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iconoscere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la struttura della frase e coglierne le intenzioni comunicative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omande, risposte positive e negative, risposte brevi e risposte complete)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1a1a18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EC6507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EC6507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EC650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EC650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EC650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EC6507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EC6507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EC6507"/>
  </w:style>
  <w:style w:type="table" w:styleId="TableNormal" w:customStyle="1">
    <w:name w:val="Table Normal"/>
    <w:rsid w:val="00EC650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EC6507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autoRedefine w:val="1"/>
    <w:hidden w:val="1"/>
    <w:qFormat w:val="1"/>
    <w:rsid w:val="00EC6507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autoRedefine w:val="1"/>
    <w:hidden w:val="1"/>
    <w:qFormat w:val="1"/>
    <w:rsid w:val="00EC6507"/>
    <w:pPr>
      <w:ind w:left="720"/>
      <w:contextualSpacing w:val="1"/>
    </w:pPr>
  </w:style>
  <w:style w:type="paragraph" w:styleId="Intestazione">
    <w:name w:val="header"/>
    <w:basedOn w:val="Normale"/>
    <w:autoRedefine w:val="1"/>
    <w:hidden w:val="1"/>
    <w:qFormat w:val="1"/>
    <w:rsid w:val="00EC650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utoRedefine w:val="1"/>
    <w:hidden w:val="1"/>
    <w:qFormat w:val="1"/>
    <w:rsid w:val="00EC6507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EC650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EC6507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fontstyle01" w:customStyle="1">
    <w:name w:val="fontstyle01"/>
    <w:autoRedefine w:val="1"/>
    <w:hidden w:val="1"/>
    <w:qFormat w:val="1"/>
    <w:rsid w:val="00EC6507"/>
    <w:rPr>
      <w:rFonts w:ascii="AGaramond-Regular" w:hAnsi="AGaramond-Regular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EC650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EC650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EC650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EC650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EC650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EC650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7RdZfRethpYK/JYnRZEPSEysA==">AMUW2mUSSlytZFqsic2PQE+nQnU4q818j8Ti0t3Zr5Gc7RC9oMH4ZRpICvRqzXmGiFFjX/TzcOLCK3i7O9z4yJ4dyinmfuw97W2SqpJxQlm0JwIbd/MEr9c=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2021-11-02T16:34:00Z</dcterms:created>
  <dc:creator>Account Microsoft</dc:creator>
</cp:coreProperties>
</file>