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</w:rPr>
        <w:drawing>
          <wp:inline distB="0" distT="0" distL="0" distR="0">
            <wp:extent cx="6267450" cy="952500"/>
            <wp:effectExtent b="0" l="0" r="0" t="0"/>
            <wp:docPr id="196970386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4"/>
        <w:jc w:val="center"/>
        <w:rPr>
          <w:color w:val="000000"/>
        </w:rPr>
      </w:pPr>
      <w:bookmarkStart w:colFirst="0" w:colLast="0" w:name="_heading=h.q64dt8nmex3c" w:id="0"/>
      <w:bookmarkEnd w:id="0"/>
      <w:r w:rsidDel="00000000" w:rsidR="00000000" w:rsidRPr="00000000">
        <w:rPr>
          <w:color w:val="000000"/>
        </w:rPr>
        <w:drawing>
          <wp:inline distB="0" distT="0" distL="0" distR="0">
            <wp:extent cx="477215" cy="508730"/>
            <wp:effectExtent b="0" l="0" r="0" t="0"/>
            <wp:docPr descr="Immagine che contiene testo, schizzo, disegno, simbolo&#10;&#10;Il contenuto generato dall'IA potrebbe non essere corretto." id="1969703861" name="image1.png"/>
            <a:graphic>
              <a:graphicData uri="http://schemas.openxmlformats.org/drawingml/2006/picture">
                <pic:pic>
                  <pic:nvPicPr>
                    <pic:cNvPr descr="Immagine che contiene testo, schizzo, disegno, simbolo&#10;&#10;Il contenuto generato dall'IA potrebbe non essere corretto.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15" cy="508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" w:line="219" w:lineRule="auto"/>
        <w:ind w:right="-24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COMPRENSIVO DI CANDIOLO</w:t>
      </w:r>
    </w:p>
    <w:p w:rsidR="00000000" w:rsidDel="00000000" w:rsidP="00000000" w:rsidRDefault="00000000" w:rsidRPr="00000000" w14:paraId="00000006">
      <w:pPr>
        <w:ind w:right="-24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P.le DELLA RESISTENZA, SNC - 10060 CANDIOLO (TO) TEL: 011/9622308-309-FAX:011/9622792</w:t>
      </w:r>
    </w:p>
    <w:p w:rsidR="00000000" w:rsidDel="00000000" w:rsidP="00000000" w:rsidRDefault="00000000" w:rsidRPr="00000000" w14:paraId="00000007">
      <w:pPr>
        <w:spacing w:line="218" w:lineRule="auto"/>
        <w:ind w:right="-24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E-MAIL :</w:t>
      </w:r>
      <w:r w:rsidDel="00000000" w:rsidR="00000000" w:rsidRPr="00000000">
        <w:rPr>
          <w:color w:val="2d55a6"/>
          <w:sz w:val="18"/>
          <w:szCs w:val="18"/>
          <w:rtl w:val="0"/>
        </w:rPr>
        <w:t xml:space="preserve"> </w:t>
      </w:r>
      <w:hyperlink r:id="rId9">
        <w:r w:rsidDel="00000000" w:rsidR="00000000" w:rsidRPr="00000000">
          <w:rPr>
            <w:color w:val="2d55a6"/>
            <w:sz w:val="18"/>
            <w:szCs w:val="18"/>
            <w:u w:val="single"/>
            <w:rtl w:val="0"/>
          </w:rPr>
          <w:t xml:space="preserve">toic83400e@istruzione.it</w:t>
        </w:r>
      </w:hyperlink>
      <w:hyperlink r:id="rId10">
        <w:r w:rsidDel="00000000" w:rsidR="00000000" w:rsidRPr="00000000">
          <w:rPr>
            <w:color w:val="2d55a6"/>
            <w:sz w:val="18"/>
            <w:szCs w:val="18"/>
            <w:rtl w:val="0"/>
          </w:rPr>
          <w:t xml:space="preserve"> </w:t>
        </w:r>
      </w:hyperlink>
      <w:r w:rsidDel="00000000" w:rsidR="00000000" w:rsidRPr="00000000">
        <w:rPr>
          <w:color w:val="2d55a6"/>
          <w:sz w:val="18"/>
          <w:szCs w:val="18"/>
          <w:rtl w:val="0"/>
        </w:rPr>
        <w:t xml:space="preserve">-</w:t>
      </w:r>
      <w:hyperlink r:id="rId11">
        <w:r w:rsidDel="00000000" w:rsidR="00000000" w:rsidRPr="00000000">
          <w:rPr>
            <w:color w:val="2d55a6"/>
            <w:sz w:val="18"/>
            <w:szCs w:val="18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2d55a6"/>
            <w:sz w:val="18"/>
            <w:szCs w:val="18"/>
            <w:u w:val="single"/>
            <w:rtl w:val="0"/>
          </w:rPr>
          <w:t xml:space="preserve">toic83400e@pec.istruzione.it</w:t>
        </w:r>
      </w:hyperlink>
      <w:hyperlink r:id="rId13">
        <w:r w:rsidDel="00000000" w:rsidR="00000000" w:rsidRPr="00000000">
          <w:rPr>
            <w:color w:val="2d55a6"/>
            <w:sz w:val="18"/>
            <w:szCs w:val="18"/>
            <w:rtl w:val="0"/>
          </w:rPr>
          <w:t xml:space="preserve"> </w:t>
        </w:r>
      </w:hyperlink>
      <w:r w:rsidDel="00000000" w:rsidR="00000000" w:rsidRPr="00000000">
        <w:rPr>
          <w:color w:val="2d55a6"/>
          <w:sz w:val="18"/>
          <w:szCs w:val="18"/>
          <w:rtl w:val="0"/>
        </w:rPr>
        <w:t xml:space="preserve">–</w:t>
      </w:r>
      <w:r w:rsidDel="00000000" w:rsidR="00000000" w:rsidRPr="00000000">
        <w:rPr>
          <w:color w:val="0563c1"/>
          <w:sz w:val="18"/>
          <w:szCs w:val="18"/>
          <w:u w:val="single"/>
          <w:rtl w:val="0"/>
        </w:rPr>
        <w:t xml:space="preserve"> www.iccandiolo.edu.it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" w:lineRule="auto"/>
        <w:ind w:right="-24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C.F. 94043140014 – Codice Univoco Ufficio. UFQOJT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FIGURE PROFESSIONALI DM 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D">
      <w:pPr>
        <w:spacing w:line="276" w:lineRule="auto"/>
        <w:ind w:left="5664" w:firstLine="707.000000000000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5664" w:firstLine="707.000000000000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di: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Layout w:type="fixed"/>
        <w:tblLook w:val="0400"/>
      </w:tblPr>
      <w:tblGrid>
        <w:gridCol w:w="3681"/>
        <w:gridCol w:w="1559"/>
        <w:gridCol w:w="2126"/>
        <w:gridCol w:w="1701"/>
        <w:gridCol w:w="1276"/>
        <w:tblGridChange w:id="0">
          <w:tblGrid>
            <w:gridCol w:w="3681"/>
            <w:gridCol w:w="1559"/>
            <w:gridCol w:w="2126"/>
            <w:gridCol w:w="1701"/>
            <w:gridCol w:w="1276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22">
            <w:pPr>
              <w:spacing w:after="200" w:lineRule="auto"/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Ruolo per il quale si concorre </w:t>
            </w:r>
          </w:p>
          <w:p w:rsidR="00000000" w:rsidDel="00000000" w:rsidP="00000000" w:rsidRDefault="00000000" w:rsidRPr="00000000" w14:paraId="00000023">
            <w:pPr>
              <w:spacing w:after="200" w:lineRule="auto"/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come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4">
            <w:pPr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Barrare la casella per indicare il Ruolo di interno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5">
            <w:pPr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Barrare la casella per indicare il Ruolo di collaborazione plurima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6">
            <w:pPr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Barrare la casella per indicare il Ruolo di lavoro autonomo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7">
            <w:pPr>
              <w:spacing w:after="200" w:lineRule="auto"/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Preferenza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before="25" w:lineRule="auto"/>
              <w:ind w:right="57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“Un CaAffè Aumentativo”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before="25" w:lineRule="auto"/>
              <w:ind w:right="57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“Gli strumenti digitali negli ambienti didattici della Scuola 4.0”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before="25" w:lineRule="auto"/>
              <w:ind w:right="57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“Cybersecurity e AI for teach”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before="25" w:lineRule="auto"/>
              <w:ind w:right="57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“Fare arte con iRobot Education Root rt1”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20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(In relazione alla colonna preferenza inserire un valore da 1 a 2 - . Il valore 1 corrisponde alla preferenza maggiore)</w:t>
      </w:r>
    </w:p>
    <w:p w:rsidR="00000000" w:rsidDel="00000000" w:rsidP="00000000" w:rsidRDefault="00000000" w:rsidRPr="00000000" w14:paraId="0000003D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48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dichiarazione assenza motivi di incompatibilità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48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55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57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59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7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3D5A3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3D5A3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3D5A3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3D5A3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D5A3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3D5A3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3D5A3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3D5A39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3D5A39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3D5A39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3D5A39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3D5A39"/>
    <w:rPr>
      <w:rFonts w:cstheme="majorBidi" w:eastAsiaTheme="majorEastAsia"/>
      <w:color w:val="272727" w:themeColor="text1" w:themeTint="0000D8"/>
    </w:rPr>
  </w:style>
  <w:style w:type="character" w:styleId="TitoloCarattere" w:customStyle="1">
    <w:name w:val="Titolo Carattere"/>
    <w:basedOn w:val="Carpredefinitoparagrafo"/>
    <w:link w:val="Titolo"/>
    <w:uiPriority w:val="10"/>
    <w:rsid w:val="003D5A3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D5A3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3D5A3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D5A39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3D5A39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3D5A39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3D5A3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D5A39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3D5A3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toic83400e@pec.istruzione.it" TargetMode="External"/><Relationship Id="rId10" Type="http://schemas.openxmlformats.org/officeDocument/2006/relationships/hyperlink" Target="mailto:toic83400e@istruzione.it" TargetMode="External"/><Relationship Id="rId13" Type="http://schemas.openxmlformats.org/officeDocument/2006/relationships/hyperlink" Target="mailto:toic83400e@pec.istruzione.it" TargetMode="External"/><Relationship Id="rId12" Type="http://schemas.openxmlformats.org/officeDocument/2006/relationships/hyperlink" Target="mailto:toic83400e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oic83400e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/9JYN5CZ9AWI1x68GmO7qWarw==">CgMxLjAyDmgucTY0ZHQ4bm1leDNjOAByITEzU3Y5Zk4tYjU1YnBkNGZmMTJFbVFlR2RmektQYWhDXw==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2025-04-15T11:34:00Z</dcterms:created>
  <dc:creator>Luca GAMBELLINI</dc:creator>
</cp:coreProperties>
</file>